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DC9FA" w14:textId="1F1CB6DC" w:rsidR="00332C89" w:rsidRDefault="00637162">
      <w:pPr>
        <w:tabs>
          <w:tab w:val="center" w:pos="4320"/>
          <w:tab w:val="center" w:pos="8260"/>
        </w:tabs>
        <w:ind w:left="-15" w:firstLine="0"/>
      </w:pPr>
      <w:r>
        <w:t xml:space="preserve">Directed Studies </w:t>
      </w:r>
      <w:r>
        <w:tab/>
        <w:t xml:space="preserve"> </w:t>
      </w:r>
      <w:r>
        <w:tab/>
      </w:r>
      <w:r w:rsidR="008C218A">
        <w:t>Spring 202</w:t>
      </w:r>
      <w:r w:rsidR="00D06C40">
        <w:t>1</w:t>
      </w:r>
    </w:p>
    <w:p w14:paraId="1AFA71E9" w14:textId="77777777" w:rsidR="00332C89" w:rsidRDefault="00637162">
      <w:pPr>
        <w:spacing w:after="394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14F0B550" w14:textId="77777777" w:rsidR="00332C89" w:rsidRDefault="00637162">
      <w:pPr>
        <w:pStyle w:val="Heading1"/>
      </w:pPr>
      <w:r>
        <w:t xml:space="preserve">Schedule of Papers, Colloquia, and Gallery Talks </w:t>
      </w:r>
    </w:p>
    <w:p w14:paraId="71688458" w14:textId="77777777" w:rsidR="00332C89" w:rsidRDefault="00637162">
      <w:pPr>
        <w:spacing w:after="0" w:line="259" w:lineRule="auto"/>
        <w:ind w:left="0" w:firstLine="0"/>
      </w:pPr>
      <w:r>
        <w:t xml:space="preserve"> </w:t>
      </w:r>
    </w:p>
    <w:p w14:paraId="51AA0C58" w14:textId="04B0D843" w:rsidR="00332C89" w:rsidRDefault="00637162">
      <w:pPr>
        <w:ind w:left="-5" w:right="676"/>
      </w:pPr>
      <w:r>
        <w:t xml:space="preserve">Papers are due </w:t>
      </w:r>
      <w:r w:rsidR="00D23FDC">
        <w:t xml:space="preserve">on </w:t>
      </w:r>
      <w:r>
        <w:t>Friday</w:t>
      </w:r>
      <w:r w:rsidR="00122413">
        <w:t>s</w:t>
      </w:r>
      <w:r>
        <w:t xml:space="preserve"> </w:t>
      </w:r>
      <w:r w:rsidR="00D06C40">
        <w:t>at a time and in a format</w:t>
      </w:r>
      <w:r>
        <w:t xml:space="preserve"> determined by your instructor. Colloquia begin at 4 pm and conclude at 5:30</w:t>
      </w:r>
      <w:r w:rsidR="00122413">
        <w:t xml:space="preserve">. Virtual events will have login details sent to your </w:t>
      </w:r>
      <w:r w:rsidR="00D23FDC">
        <w:t xml:space="preserve">Yale </w:t>
      </w:r>
      <w:r w:rsidR="00122413">
        <w:t xml:space="preserve">email closer to the time. </w:t>
      </w:r>
      <w:r w:rsidR="0022618E">
        <w:t xml:space="preserve">More events will be added throughout the semester. </w:t>
      </w:r>
      <w:r w:rsidR="00155E9F">
        <w:t>Dates and times of e</w:t>
      </w:r>
      <w:r w:rsidR="00122413">
        <w:t xml:space="preserve">vents highlighted in yellow have yet to </w:t>
      </w:r>
      <w:r w:rsidR="005B66C1">
        <w:t xml:space="preserve">be fully confirmed. </w:t>
      </w:r>
      <w:r w:rsidR="00D23FDC">
        <w:t>You can find</w:t>
      </w:r>
      <w:r w:rsidR="00155E9F">
        <w:t xml:space="preserve"> th</w:t>
      </w:r>
      <w:r w:rsidR="005B66C1">
        <w:t xml:space="preserve">e latest calendar updates for DS here: </w:t>
      </w:r>
      <w:hyperlink r:id="rId7" w:history="1">
        <w:r w:rsidR="00155E9F" w:rsidRPr="007639E8">
          <w:rPr>
            <w:rStyle w:val="Hyperlink"/>
          </w:rPr>
          <w:t>https://calendar.google.com/calendar/u/0?cid=dTdxa2MxMzZ1OTQ1aGZlYWUwbjZicGVkb3NAZ3JvdXAuY2FsZW5kYXIuZ29vZ2xlLmNvbQ</w:t>
        </w:r>
      </w:hyperlink>
    </w:p>
    <w:p w14:paraId="14B3C41F" w14:textId="77777777" w:rsidR="005B66C1" w:rsidRDefault="005B66C1">
      <w:pPr>
        <w:ind w:left="-5" w:right="676"/>
      </w:pPr>
    </w:p>
    <w:p w14:paraId="03A866DC" w14:textId="77777777" w:rsidR="00332C89" w:rsidRDefault="0063716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7361" w:type="dxa"/>
        <w:tblInd w:w="0" w:type="dxa"/>
        <w:tblLook w:val="04A0" w:firstRow="1" w:lastRow="0" w:firstColumn="1" w:lastColumn="0" w:noHBand="0" w:noVBand="1"/>
      </w:tblPr>
      <w:tblGrid>
        <w:gridCol w:w="2160"/>
        <w:gridCol w:w="5201"/>
      </w:tblGrid>
      <w:tr w:rsidR="00332C89" w14:paraId="43F45CBB" w14:textId="77777777" w:rsidTr="004D2C48">
        <w:trPr>
          <w:trHeight w:val="20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08119E0" w14:textId="5FDAFC70" w:rsidR="00332C89" w:rsidRDefault="00637162">
            <w:pPr>
              <w:spacing w:after="0" w:line="259" w:lineRule="auto"/>
              <w:ind w:left="0" w:firstLine="0"/>
            </w:pPr>
            <w:r>
              <w:t xml:space="preserve"> Week 1 of </w:t>
            </w:r>
            <w:r w:rsidR="003A1CE1">
              <w:t>Feb 1</w:t>
            </w:r>
            <w:r>
              <w:t xml:space="preserve"> 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346C07B2" w14:textId="68F7305A" w:rsidR="00122413" w:rsidRDefault="00122413">
            <w:pPr>
              <w:spacing w:after="0" w:line="259" w:lineRule="auto"/>
              <w:ind w:left="1" w:firstLine="0"/>
            </w:pPr>
            <w:r>
              <w:t>Mon, Feb 1: classes begin</w:t>
            </w:r>
          </w:p>
          <w:p w14:paraId="43CA538F" w14:textId="5BE9D3B7" w:rsidR="00332C89" w:rsidRDefault="008C218A">
            <w:pPr>
              <w:spacing w:after="0" w:line="259" w:lineRule="auto"/>
              <w:ind w:left="1" w:firstLine="0"/>
            </w:pPr>
            <w:r>
              <w:t>No paper</w:t>
            </w:r>
            <w:r w:rsidR="003129BA">
              <w:t>!</w:t>
            </w:r>
          </w:p>
        </w:tc>
      </w:tr>
      <w:tr w:rsidR="00332C89" w14:paraId="4E27B4AE" w14:textId="77777777" w:rsidTr="004D2C48">
        <w:trPr>
          <w:trHeight w:val="2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0964C3A" w14:textId="0588C8A0" w:rsidR="00332C89" w:rsidRDefault="00332C89" w:rsidP="003129BA">
            <w:pPr>
              <w:spacing w:after="0" w:line="259" w:lineRule="auto"/>
              <w:ind w:left="0" w:firstLine="0"/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70F6FBD3" w14:textId="68E07EBE" w:rsidR="00332C89" w:rsidRDefault="00332C89" w:rsidP="00D06C40">
            <w:pPr>
              <w:spacing w:after="0" w:line="259" w:lineRule="auto"/>
              <w:ind w:left="0" w:firstLine="0"/>
            </w:pPr>
          </w:p>
        </w:tc>
      </w:tr>
      <w:tr w:rsidR="003A1CE1" w14:paraId="02BF4F50" w14:textId="77777777" w:rsidTr="004D2C48">
        <w:trPr>
          <w:trHeight w:val="22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9A5638D" w14:textId="545EF19B" w:rsidR="003A1CE1" w:rsidRDefault="003A1CE1" w:rsidP="003A1CE1">
            <w:pPr>
              <w:spacing w:after="0" w:line="259" w:lineRule="auto"/>
              <w:ind w:left="0" w:firstLine="0"/>
            </w:pPr>
            <w:r>
              <w:t xml:space="preserve">Week 2 of Feb 8 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68012F61" w14:textId="41DC4578" w:rsidR="00176BE4" w:rsidRDefault="00176BE4" w:rsidP="003A1CE1">
            <w:pPr>
              <w:spacing w:after="0" w:line="259" w:lineRule="auto"/>
              <w:ind w:left="0" w:firstLine="0"/>
            </w:pPr>
            <w:r w:rsidRPr="00266329">
              <w:t>Tue, Feb 9, 5</w:t>
            </w:r>
            <w:r w:rsidR="00155E9F">
              <w:t>.15</w:t>
            </w:r>
            <w:r w:rsidRPr="00266329">
              <w:t xml:space="preserve">pm: </w:t>
            </w:r>
            <w:r w:rsidR="00266329">
              <w:t xml:space="preserve">Live virtual tour of YUAG’s </w:t>
            </w:r>
            <w:proofErr w:type="spellStart"/>
            <w:r w:rsidR="00266329">
              <w:t>Wertele</w:t>
            </w:r>
            <w:proofErr w:type="spellEnd"/>
            <w:r w:rsidR="00266329">
              <w:t xml:space="preserve"> Center, discussion of politics of museum storage with Dr. Roksana Filipowska</w:t>
            </w:r>
          </w:p>
          <w:p w14:paraId="7DD3898B" w14:textId="2793EBBD" w:rsidR="003A1CE1" w:rsidRDefault="003A1CE1" w:rsidP="003A1CE1">
            <w:pPr>
              <w:spacing w:after="0" w:line="259" w:lineRule="auto"/>
              <w:ind w:left="0" w:firstLine="0"/>
            </w:pPr>
            <w:r>
              <w:t>Fri, Feb 12: Paper due (H</w:t>
            </w:r>
            <w:r w:rsidR="004D2C48">
              <w:t>&amp;P</w:t>
            </w:r>
            <w:r w:rsidR="003129BA">
              <w:t xml:space="preserve"> 1</w:t>
            </w:r>
            <w:r>
              <w:t>)</w:t>
            </w:r>
          </w:p>
          <w:p w14:paraId="70C76A87" w14:textId="473F8817" w:rsidR="00035F38" w:rsidRPr="00035F38" w:rsidRDefault="00035F38" w:rsidP="003A1CE1">
            <w:pPr>
              <w:spacing w:after="0" w:line="259" w:lineRule="auto"/>
              <w:ind w:left="0" w:firstLine="0"/>
            </w:pPr>
            <w:r w:rsidRPr="00035F38">
              <w:t xml:space="preserve">Fri, Feb 12: 4pm: </w:t>
            </w:r>
            <w:proofErr w:type="spellStart"/>
            <w:r w:rsidRPr="00035F38">
              <w:t>DSers</w:t>
            </w:r>
            <w:proofErr w:type="spellEnd"/>
            <w:r w:rsidRPr="00035F38">
              <w:t xml:space="preserve"> social event hosted by </w:t>
            </w:r>
            <w:r>
              <w:t>UTAs</w:t>
            </w:r>
          </w:p>
          <w:p w14:paraId="58E921B7" w14:textId="6DA32A1F" w:rsidR="00035F38" w:rsidRPr="00137F9B" w:rsidRDefault="00035F38" w:rsidP="003A1CE1">
            <w:pPr>
              <w:spacing w:after="0" w:line="259" w:lineRule="auto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Sun, Feb 14, 1pm: DS current student panel for </w:t>
            </w:r>
            <w:r w:rsidRPr="00035F38">
              <w:rPr>
                <w:i/>
                <w:iCs/>
                <w:szCs w:val="20"/>
              </w:rPr>
              <w:t>YHR</w:t>
            </w:r>
            <w:r>
              <w:rPr>
                <w:szCs w:val="20"/>
              </w:rPr>
              <w:t>: “Transitions”</w:t>
            </w:r>
          </w:p>
        </w:tc>
      </w:tr>
      <w:tr w:rsidR="003A1CE1" w14:paraId="635D97B3" w14:textId="77777777" w:rsidTr="004D2C48">
        <w:trPr>
          <w:trHeight w:val="2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A2660C9" w14:textId="77777777" w:rsidR="00122413" w:rsidRDefault="00122413" w:rsidP="003A1CE1">
            <w:pPr>
              <w:spacing w:after="0" w:line="259" w:lineRule="auto"/>
              <w:ind w:left="0" w:firstLine="0"/>
            </w:pPr>
          </w:p>
          <w:p w14:paraId="67CA8B67" w14:textId="6350B46B" w:rsidR="003A1CE1" w:rsidRDefault="003A1CE1" w:rsidP="003A1CE1">
            <w:pPr>
              <w:spacing w:after="0" w:line="259" w:lineRule="auto"/>
              <w:ind w:left="0" w:firstLine="0"/>
            </w:pPr>
            <w:r>
              <w:t xml:space="preserve">Week 3 of Feb 15 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679861B9" w14:textId="77777777" w:rsidR="00122413" w:rsidRDefault="00122413" w:rsidP="003A1CE1">
            <w:pPr>
              <w:spacing w:after="0" w:line="259" w:lineRule="auto"/>
              <w:ind w:left="0" w:firstLine="0"/>
            </w:pPr>
          </w:p>
          <w:p w14:paraId="6052CBB4" w14:textId="1D5BD8C9" w:rsidR="003A1CE1" w:rsidRDefault="003129BA" w:rsidP="003A1CE1">
            <w:pPr>
              <w:spacing w:after="0" w:line="259" w:lineRule="auto"/>
              <w:ind w:left="0" w:firstLine="0"/>
            </w:pPr>
            <w:r>
              <w:t>Fri, Feb 19: Paper due (Philosophy 1)</w:t>
            </w:r>
          </w:p>
        </w:tc>
      </w:tr>
      <w:tr w:rsidR="003A1CE1" w14:paraId="364BD7CE" w14:textId="77777777" w:rsidTr="004D2C48">
        <w:trPr>
          <w:trHeight w:val="46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25B1E38" w14:textId="205F9E48" w:rsidR="003A1CE1" w:rsidRDefault="003A1CE1" w:rsidP="003A1CE1">
            <w:pPr>
              <w:spacing w:after="0" w:line="259" w:lineRule="auto"/>
              <w:ind w:left="0" w:firstLine="0"/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1CA30D8F" w14:textId="4A4B9521" w:rsidR="003A1CE1" w:rsidRDefault="003A1CE1" w:rsidP="003A1CE1">
            <w:pPr>
              <w:spacing w:after="0" w:line="259" w:lineRule="auto"/>
              <w:ind w:left="0" w:firstLine="0"/>
            </w:pPr>
          </w:p>
        </w:tc>
      </w:tr>
      <w:tr w:rsidR="003A1CE1" w:rsidRPr="00137F9B" w14:paraId="131AF210" w14:textId="77777777" w:rsidTr="004D2C48">
        <w:trPr>
          <w:trHeight w:val="68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6A2BDCC" w14:textId="3A5A0638" w:rsidR="003A1CE1" w:rsidRDefault="003A1CE1" w:rsidP="003A1CE1">
            <w:pPr>
              <w:spacing w:after="0" w:line="259" w:lineRule="auto"/>
              <w:ind w:left="0" w:firstLine="0"/>
            </w:pPr>
            <w:r>
              <w:t xml:space="preserve">Week 4 of Feb 22 </w:t>
            </w:r>
          </w:p>
          <w:p w14:paraId="7C580B47" w14:textId="77777777" w:rsidR="003A1CE1" w:rsidRDefault="003A1CE1" w:rsidP="003A1CE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8B5B0A2" w14:textId="77777777" w:rsidR="003A1CE1" w:rsidRDefault="003A1CE1" w:rsidP="003A1C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683B723A" w14:textId="66B1479B" w:rsidR="003129BA" w:rsidRPr="003129BA" w:rsidRDefault="003129BA" w:rsidP="003A1CE1">
            <w:pPr>
              <w:tabs>
                <w:tab w:val="center" w:pos="3240"/>
              </w:tabs>
              <w:spacing w:after="0" w:line="259" w:lineRule="auto"/>
              <w:ind w:left="0" w:firstLine="0"/>
              <w:rPr>
                <w:b/>
                <w:bCs/>
              </w:rPr>
            </w:pPr>
            <w:r w:rsidRPr="003129BA">
              <w:rPr>
                <w:b/>
                <w:bCs/>
              </w:rPr>
              <w:t>Mon, Feb 22: break day</w:t>
            </w:r>
          </w:p>
          <w:p w14:paraId="4D460AD8" w14:textId="64751EE1" w:rsidR="003A1CE1" w:rsidRPr="003A1CE1" w:rsidRDefault="004D2C48" w:rsidP="003A1CE1">
            <w:pPr>
              <w:tabs>
                <w:tab w:val="center" w:pos="3240"/>
              </w:tabs>
              <w:spacing w:after="0" w:line="259" w:lineRule="auto"/>
              <w:ind w:left="0" w:firstLine="0"/>
            </w:pPr>
            <w:r>
              <w:t>Fri, Feb 26: Paper due (Literature 1)</w:t>
            </w:r>
            <w:r w:rsidR="003A1CE1" w:rsidRPr="00243C05">
              <w:tab/>
              <w:t xml:space="preserve"> </w:t>
            </w:r>
          </w:p>
        </w:tc>
      </w:tr>
      <w:tr w:rsidR="003A1CE1" w14:paraId="68DD876B" w14:textId="77777777" w:rsidTr="004D2C48">
        <w:trPr>
          <w:trHeight w:val="2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BC51161" w14:textId="6D4B0F7D" w:rsidR="003A1CE1" w:rsidRDefault="003A1CE1" w:rsidP="003A1CE1">
            <w:pPr>
              <w:spacing w:after="0" w:line="259" w:lineRule="auto"/>
              <w:ind w:left="0" w:firstLine="0"/>
            </w:pPr>
            <w:r>
              <w:t xml:space="preserve">Week 5 of March 1 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30D899F8" w14:textId="304FBF1F" w:rsidR="000B045A" w:rsidRDefault="000B045A" w:rsidP="003A1CE1">
            <w:pPr>
              <w:spacing w:after="0" w:line="259" w:lineRule="auto"/>
              <w:ind w:left="0" w:firstLine="0"/>
            </w:pPr>
            <w:r>
              <w:t>Wed, March 3, 4pm: Ancient Chinese poetry talk with Mick Hunter</w:t>
            </w:r>
          </w:p>
          <w:p w14:paraId="5611FB7F" w14:textId="77777777" w:rsidR="004E06E6" w:rsidRDefault="003129BA" w:rsidP="003A1CE1">
            <w:pPr>
              <w:spacing w:after="0" w:line="259" w:lineRule="auto"/>
              <w:ind w:left="0" w:firstLine="0"/>
            </w:pPr>
            <w:r>
              <w:t>Fri, March 5: Paper due (</w:t>
            </w:r>
            <w:r w:rsidR="004D2C48">
              <w:t>H&amp;P 2</w:t>
            </w:r>
            <w:r>
              <w:t>)</w:t>
            </w:r>
          </w:p>
          <w:p w14:paraId="2238673E" w14:textId="2500C144" w:rsidR="003A1CE1" w:rsidRDefault="004E06E6" w:rsidP="003A1CE1">
            <w:pPr>
              <w:spacing w:after="0" w:line="259" w:lineRule="auto"/>
              <w:ind w:left="0" w:firstLine="0"/>
            </w:pPr>
            <w:r>
              <w:t xml:space="preserve">Fri, March 5: </w:t>
            </w:r>
            <w:proofErr w:type="spellStart"/>
            <w:r>
              <w:t>DSers</w:t>
            </w:r>
            <w:proofErr w:type="spellEnd"/>
            <w:r>
              <w:t xml:space="preserve"> Netflix viewing social event hosted by UTAs</w:t>
            </w:r>
            <w:r w:rsidR="003129BA">
              <w:t xml:space="preserve"> </w:t>
            </w:r>
          </w:p>
        </w:tc>
      </w:tr>
      <w:tr w:rsidR="003A1CE1" w14:paraId="756B9782" w14:textId="77777777" w:rsidTr="004D2C48">
        <w:trPr>
          <w:trHeight w:val="4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5A1022B" w14:textId="77777777" w:rsidR="003A1CE1" w:rsidRDefault="003A1CE1" w:rsidP="003A1CE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CDCED7B" w14:textId="77777777" w:rsidR="003A1CE1" w:rsidRDefault="003A1CE1" w:rsidP="003A1C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228F7AED" w14:textId="77777777" w:rsidR="003A1CE1" w:rsidRDefault="003A1CE1" w:rsidP="003A1CE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</w:tr>
      <w:tr w:rsidR="003A1CE1" w14:paraId="7A28E2B0" w14:textId="77777777" w:rsidTr="004D2C48">
        <w:trPr>
          <w:trHeight w:val="6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BA04605" w14:textId="587E629E" w:rsidR="003A1CE1" w:rsidRDefault="003A1CE1" w:rsidP="003A1CE1">
            <w:pPr>
              <w:spacing w:after="0" w:line="259" w:lineRule="auto"/>
              <w:ind w:left="0" w:firstLine="0"/>
            </w:pPr>
            <w:r>
              <w:t xml:space="preserve">Week 6 of March 8 </w:t>
            </w:r>
          </w:p>
          <w:p w14:paraId="525D092F" w14:textId="5E848163" w:rsidR="003A1CE1" w:rsidRDefault="003A1CE1" w:rsidP="003A1C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4E9BFCA6" w14:textId="78286F86" w:rsidR="003129BA" w:rsidRPr="003129BA" w:rsidRDefault="003129BA" w:rsidP="003129BA">
            <w:pPr>
              <w:spacing w:after="0" w:line="259" w:lineRule="auto"/>
              <w:ind w:left="1" w:firstLine="0"/>
              <w:rPr>
                <w:b/>
                <w:bCs/>
              </w:rPr>
            </w:pPr>
            <w:r w:rsidRPr="003129BA">
              <w:rPr>
                <w:b/>
                <w:bCs/>
              </w:rPr>
              <w:t xml:space="preserve">Tue, March 9: break day </w:t>
            </w:r>
          </w:p>
          <w:p w14:paraId="437CFBA2" w14:textId="69C0D543" w:rsidR="00AD2050" w:rsidRPr="00AD2050" w:rsidRDefault="00AD2050" w:rsidP="003A1CE1">
            <w:pPr>
              <w:spacing w:after="0" w:line="259" w:lineRule="auto"/>
              <w:ind w:left="1" w:firstLine="0"/>
            </w:pPr>
            <w:r w:rsidRPr="00AD2050">
              <w:t>Wed, March 10: Colloquium with Margaret Litvin, 4pm</w:t>
            </w:r>
          </w:p>
          <w:p w14:paraId="68841B97" w14:textId="57C2A012" w:rsidR="0002773D" w:rsidRDefault="0002773D" w:rsidP="003A1CE1">
            <w:pPr>
              <w:spacing w:after="0" w:line="259" w:lineRule="auto"/>
              <w:ind w:left="1" w:firstLine="0"/>
            </w:pPr>
            <w:r w:rsidRPr="008D4520">
              <w:t>Friday, March 12</w:t>
            </w:r>
            <w:r w:rsidR="008D4520" w:rsidRPr="008D4520">
              <w:t>, 6pm</w:t>
            </w:r>
            <w:r w:rsidRPr="008D4520">
              <w:t>: screening of “What Is Democracy?” by Astra Taylor</w:t>
            </w:r>
          </w:p>
          <w:p w14:paraId="0F94DA13" w14:textId="40BB3243" w:rsidR="003A1CE1" w:rsidRPr="00137F9B" w:rsidRDefault="003129BA" w:rsidP="003A1CE1">
            <w:pPr>
              <w:spacing w:after="0" w:line="259" w:lineRule="auto"/>
              <w:ind w:left="1" w:firstLine="0"/>
              <w:rPr>
                <w:szCs w:val="20"/>
              </w:rPr>
            </w:pPr>
            <w:r>
              <w:t>No Paper!</w:t>
            </w:r>
          </w:p>
          <w:p w14:paraId="56363F57" w14:textId="50ACACA5" w:rsidR="003A1CE1" w:rsidRPr="00137F9B" w:rsidRDefault="003A1CE1" w:rsidP="003A1CE1">
            <w:pPr>
              <w:spacing w:after="0" w:line="259" w:lineRule="auto"/>
              <w:ind w:left="1" w:firstLine="0"/>
              <w:rPr>
                <w:szCs w:val="20"/>
              </w:rPr>
            </w:pPr>
          </w:p>
        </w:tc>
      </w:tr>
      <w:tr w:rsidR="003A1CE1" w14:paraId="575D2824" w14:textId="77777777" w:rsidTr="004D2C48">
        <w:trPr>
          <w:trHeight w:val="2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D8D8455" w14:textId="362BF34A" w:rsidR="003A1CE1" w:rsidRDefault="003A1CE1" w:rsidP="003A1CE1">
            <w:pPr>
              <w:spacing w:after="0" w:line="259" w:lineRule="auto"/>
              <w:ind w:left="0" w:firstLine="0"/>
            </w:pPr>
            <w:r>
              <w:t xml:space="preserve">Week 7 of March 15 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5C4AE835" w14:textId="4485C42E" w:rsidR="0002773D" w:rsidRPr="00266329" w:rsidRDefault="0002773D" w:rsidP="0002773D">
            <w:pPr>
              <w:spacing w:after="0" w:line="259" w:lineRule="auto"/>
              <w:ind w:left="1" w:firstLine="0"/>
              <w:jc w:val="both"/>
            </w:pPr>
            <w:r w:rsidRPr="00035F38">
              <w:t>Tue, March 16</w:t>
            </w:r>
            <w:r w:rsidR="005A7E0C" w:rsidRPr="00035F38">
              <w:t>, 5.</w:t>
            </w:r>
            <w:r w:rsidR="0057715C">
              <w:t>45</w:t>
            </w:r>
            <w:r w:rsidR="005A7E0C" w:rsidRPr="00035F38">
              <w:t>pm</w:t>
            </w:r>
            <w:r w:rsidRPr="00035F38">
              <w:t>: Q&amp;A with Astra Taylor</w:t>
            </w:r>
            <w:r w:rsidR="0057715C">
              <w:t>, Terry Renaud</w:t>
            </w:r>
            <w:r w:rsidRPr="00035F38">
              <w:t xml:space="preserve"> about democracy, filmmaking, and activism</w:t>
            </w:r>
          </w:p>
          <w:p w14:paraId="091A773E" w14:textId="69D20DE5" w:rsidR="003A1CE1" w:rsidRDefault="003129BA" w:rsidP="003129BA">
            <w:pPr>
              <w:spacing w:after="0" w:line="259" w:lineRule="auto"/>
              <w:ind w:left="1" w:firstLine="0"/>
              <w:jc w:val="both"/>
            </w:pPr>
            <w:r w:rsidRPr="00137F9B">
              <w:rPr>
                <w:szCs w:val="20"/>
              </w:rPr>
              <w:t xml:space="preserve">Fri, </w:t>
            </w:r>
            <w:r>
              <w:rPr>
                <w:szCs w:val="20"/>
              </w:rPr>
              <w:t>March 1</w:t>
            </w:r>
            <w:r w:rsidR="00266329">
              <w:rPr>
                <w:szCs w:val="20"/>
              </w:rPr>
              <w:t>9</w:t>
            </w:r>
            <w:r w:rsidRPr="00137F9B">
              <w:rPr>
                <w:szCs w:val="20"/>
              </w:rPr>
              <w:t>: Paper due (</w:t>
            </w:r>
            <w:r w:rsidR="004D2C48">
              <w:rPr>
                <w:szCs w:val="20"/>
              </w:rPr>
              <w:t>Philosophy</w:t>
            </w:r>
            <w:r>
              <w:rPr>
                <w:szCs w:val="20"/>
              </w:rPr>
              <w:t xml:space="preserve"> 2</w:t>
            </w:r>
            <w:r w:rsidRPr="00137F9B">
              <w:rPr>
                <w:szCs w:val="20"/>
              </w:rPr>
              <w:t>)</w:t>
            </w:r>
            <w:r>
              <w:rPr>
                <w:szCs w:val="20"/>
              </w:rPr>
              <w:t xml:space="preserve"> </w:t>
            </w:r>
          </w:p>
        </w:tc>
      </w:tr>
      <w:tr w:rsidR="003A1CE1" w14:paraId="7474DAFA" w14:textId="77777777" w:rsidTr="004D2C48">
        <w:trPr>
          <w:trHeight w:val="2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BD9C3C6" w14:textId="77777777" w:rsidR="003A1CE1" w:rsidRDefault="003A1CE1" w:rsidP="003A1CE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5C383C79" w14:textId="76921B63" w:rsidR="003A1CE1" w:rsidRDefault="003A1CE1" w:rsidP="003A1CE1">
            <w:pPr>
              <w:spacing w:after="0" w:line="259" w:lineRule="auto"/>
              <w:ind w:left="0" w:firstLine="0"/>
            </w:pPr>
          </w:p>
        </w:tc>
      </w:tr>
      <w:tr w:rsidR="003A1CE1" w14:paraId="23A5F758" w14:textId="77777777" w:rsidTr="004D2C48">
        <w:trPr>
          <w:trHeight w:val="2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5B64551" w14:textId="30E1AA42" w:rsidR="003A1CE1" w:rsidRPr="00137F9B" w:rsidRDefault="003A1CE1" w:rsidP="003A1CE1">
            <w:pPr>
              <w:spacing w:after="0" w:line="259" w:lineRule="auto"/>
              <w:ind w:left="0" w:firstLine="0"/>
            </w:pPr>
            <w:r w:rsidRPr="00137F9B">
              <w:t>Week 8 of Mar</w:t>
            </w:r>
            <w:r>
              <w:t>ch</w:t>
            </w:r>
            <w:r w:rsidRPr="00137F9B">
              <w:t xml:space="preserve"> </w:t>
            </w:r>
            <w:r>
              <w:t>22</w:t>
            </w:r>
            <w:r w:rsidRPr="00137F9B">
              <w:t xml:space="preserve"> 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6B96BD5D" w14:textId="68506A37" w:rsidR="004D2C48" w:rsidRPr="004D2C48" w:rsidRDefault="004D2C48" w:rsidP="003129BA">
            <w:pPr>
              <w:spacing w:after="0" w:line="259" w:lineRule="auto"/>
              <w:ind w:left="1" w:firstLine="0"/>
              <w:jc w:val="both"/>
              <w:rPr>
                <w:b/>
                <w:bCs/>
              </w:rPr>
            </w:pPr>
            <w:r w:rsidRPr="004D2C48">
              <w:rPr>
                <w:b/>
                <w:bCs/>
              </w:rPr>
              <w:t>Wed, March 24: break day</w:t>
            </w:r>
          </w:p>
          <w:p w14:paraId="6C8E2172" w14:textId="551A55C5" w:rsidR="003129BA" w:rsidRPr="00137F9B" w:rsidRDefault="004D2C48" w:rsidP="004D2C48">
            <w:pPr>
              <w:spacing w:after="0" w:line="259" w:lineRule="auto"/>
              <w:ind w:left="1" w:firstLine="0"/>
              <w:jc w:val="both"/>
            </w:pPr>
            <w:r>
              <w:t>No paper!</w:t>
            </w:r>
          </w:p>
        </w:tc>
      </w:tr>
    </w:tbl>
    <w:p w14:paraId="3B18B861" w14:textId="12607FAC" w:rsidR="00332C89" w:rsidRDefault="00332C89" w:rsidP="004D2C48">
      <w:pPr>
        <w:spacing w:after="0" w:line="259" w:lineRule="auto"/>
        <w:ind w:left="0" w:right="670" w:firstLine="0"/>
      </w:pPr>
    </w:p>
    <w:tbl>
      <w:tblPr>
        <w:tblStyle w:val="TableGrid"/>
        <w:tblW w:w="7282" w:type="dxa"/>
        <w:tblInd w:w="0" w:type="dxa"/>
        <w:tblLook w:val="04A0" w:firstRow="1" w:lastRow="0" w:firstColumn="1" w:lastColumn="0" w:noHBand="0" w:noVBand="1"/>
      </w:tblPr>
      <w:tblGrid>
        <w:gridCol w:w="2184"/>
        <w:gridCol w:w="5098"/>
      </w:tblGrid>
      <w:tr w:rsidR="0063117E" w:rsidRPr="00137F9B" w14:paraId="1E0467EA" w14:textId="77777777" w:rsidTr="003129BA">
        <w:trPr>
          <w:trHeight w:val="21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3E664472" w14:textId="26FEAB47" w:rsidR="0063117E" w:rsidRDefault="0063117E" w:rsidP="0063117E">
            <w:pPr>
              <w:spacing w:after="0" w:line="259" w:lineRule="auto"/>
              <w:ind w:left="0" w:firstLine="0"/>
            </w:pPr>
            <w:r>
              <w:t>Week 9 of Mar 2</w:t>
            </w:r>
            <w:r w:rsidR="003A1CE1">
              <w:t>9</w:t>
            </w:r>
            <w:r>
              <w:t xml:space="preserve">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58D7C1BC" w14:textId="200E2905" w:rsidR="00155E9F" w:rsidRPr="00232218" w:rsidRDefault="00232218" w:rsidP="0063117E">
            <w:pPr>
              <w:spacing w:after="0" w:line="259" w:lineRule="auto"/>
              <w:ind w:left="0" w:firstLine="0"/>
              <w:rPr>
                <w:strike/>
              </w:rPr>
            </w:pPr>
            <w:r>
              <w:rPr>
                <w:strike/>
              </w:rPr>
              <w:t>CANCELLED</w:t>
            </w:r>
            <w:proofErr w:type="gramStart"/>
            <w:r>
              <w:rPr>
                <w:strike/>
              </w:rPr>
              <w:t xml:space="preserve">: </w:t>
            </w:r>
            <w:r w:rsidR="00440F77" w:rsidRPr="00232218">
              <w:rPr>
                <w:strike/>
              </w:rPr>
              <w:t>,</w:t>
            </w:r>
            <w:proofErr w:type="gramEnd"/>
            <w:r w:rsidR="00440F77" w:rsidRPr="00232218">
              <w:rPr>
                <w:strike/>
              </w:rPr>
              <w:t xml:space="preserve"> March 30, 4pm: </w:t>
            </w:r>
            <w:r w:rsidR="00155E9F" w:rsidRPr="00232218">
              <w:rPr>
                <w:strike/>
              </w:rPr>
              <w:t>Yale Center of British Art (YCBA) curator Scott Wilcox discussion of Constable and Turner paintings</w:t>
            </w:r>
          </w:p>
          <w:p w14:paraId="745C8FC5" w14:textId="69B0A38A" w:rsidR="0063117E" w:rsidRPr="006E6208" w:rsidRDefault="0063117E" w:rsidP="0063117E">
            <w:pPr>
              <w:spacing w:after="0" w:line="259" w:lineRule="auto"/>
              <w:ind w:left="0" w:firstLine="0"/>
              <w:rPr>
                <w:strike/>
              </w:rPr>
            </w:pPr>
            <w:r w:rsidRPr="006E6208">
              <w:rPr>
                <w:strike/>
              </w:rPr>
              <w:lastRenderedPageBreak/>
              <w:t xml:space="preserve">Fri, </w:t>
            </w:r>
            <w:r w:rsidR="004D2C48" w:rsidRPr="006E6208">
              <w:rPr>
                <w:strike/>
              </w:rPr>
              <w:t>April 2</w:t>
            </w:r>
            <w:r w:rsidRPr="006E6208">
              <w:rPr>
                <w:strike/>
              </w:rPr>
              <w:t>: Paper due (</w:t>
            </w:r>
            <w:r w:rsidR="004D2C48" w:rsidRPr="006E6208">
              <w:rPr>
                <w:strike/>
              </w:rPr>
              <w:t>Literature</w:t>
            </w:r>
            <w:r w:rsidR="003129BA" w:rsidRPr="006E6208">
              <w:rPr>
                <w:strike/>
              </w:rPr>
              <w:t xml:space="preserve"> 2</w:t>
            </w:r>
            <w:r w:rsidRPr="006E6208">
              <w:rPr>
                <w:strike/>
              </w:rPr>
              <w:t>)</w:t>
            </w:r>
            <w:r w:rsidR="006E6208" w:rsidRPr="006E6208">
              <w:t xml:space="preserve"> </w:t>
            </w:r>
            <w:r w:rsidR="006E6208" w:rsidRPr="00156928">
              <w:t>Moved to Wed, Apr 7</w:t>
            </w:r>
          </w:p>
        </w:tc>
      </w:tr>
      <w:tr w:rsidR="00332C89" w:rsidRPr="00137F9B" w14:paraId="2776D59C" w14:textId="77777777" w:rsidTr="003129BA">
        <w:trPr>
          <w:trHeight w:val="234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2A132C7D" w14:textId="77777777" w:rsidR="00332C89" w:rsidRPr="006E6208" w:rsidRDefault="00637162">
            <w:pPr>
              <w:spacing w:after="0" w:line="259" w:lineRule="auto"/>
              <w:ind w:left="0" w:firstLine="0"/>
            </w:pPr>
            <w:r w:rsidRPr="006E6208">
              <w:lastRenderedPageBreak/>
              <w:t xml:space="preserve">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C9E7EE4" w14:textId="2CC31108" w:rsidR="00332C89" w:rsidRPr="006E6208" w:rsidRDefault="00332C89">
            <w:pPr>
              <w:spacing w:after="0" w:line="259" w:lineRule="auto"/>
              <w:ind w:left="0" w:firstLine="0"/>
            </w:pPr>
          </w:p>
        </w:tc>
      </w:tr>
      <w:tr w:rsidR="0063117E" w:rsidRPr="00137F9B" w14:paraId="4834F565" w14:textId="77777777" w:rsidTr="003129BA">
        <w:trPr>
          <w:trHeight w:val="70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8BD1166" w14:textId="15D0068B" w:rsidR="0063117E" w:rsidRDefault="0063117E" w:rsidP="0063117E">
            <w:pPr>
              <w:tabs>
                <w:tab w:val="center" w:pos="1800"/>
              </w:tabs>
              <w:spacing w:after="11" w:line="259" w:lineRule="auto"/>
              <w:ind w:left="0" w:firstLine="0"/>
            </w:pPr>
            <w:r>
              <w:t xml:space="preserve">Week 10 of </w:t>
            </w:r>
            <w:r w:rsidR="003A1CE1">
              <w:t>April 5</w:t>
            </w:r>
            <w:r>
              <w:t xml:space="preserve"> </w:t>
            </w:r>
            <w:r>
              <w:tab/>
              <w:t xml:space="preserve"> </w:t>
            </w:r>
          </w:p>
          <w:p w14:paraId="28512D47" w14:textId="77777777" w:rsidR="0063117E" w:rsidRDefault="0063117E" w:rsidP="0063117E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14:paraId="4D42D19C" w14:textId="77777777" w:rsidR="0063117E" w:rsidRDefault="0063117E" w:rsidP="0063117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246C42C" w14:textId="387ED6CD" w:rsidR="0063117E" w:rsidRDefault="003A1CE1" w:rsidP="0063117E">
            <w:pPr>
              <w:spacing w:after="0" w:line="259" w:lineRule="auto"/>
              <w:ind w:left="0" w:firstLine="0"/>
            </w:pPr>
            <w:r>
              <w:t>Tue</w:t>
            </w:r>
            <w:r w:rsidR="0063117E">
              <w:t xml:space="preserve">, </w:t>
            </w:r>
            <w:r>
              <w:t>Apr</w:t>
            </w:r>
            <w:r w:rsidR="0063117E">
              <w:t xml:space="preserve"> </w:t>
            </w:r>
            <w:r>
              <w:t>6</w:t>
            </w:r>
            <w:r w:rsidR="0063117E">
              <w:t>: Colloquium with</w:t>
            </w:r>
            <w:r>
              <w:t xml:space="preserve"> Zena </w:t>
            </w:r>
            <w:proofErr w:type="spellStart"/>
            <w:r>
              <w:t>Hitz</w:t>
            </w:r>
            <w:proofErr w:type="spellEnd"/>
            <w:r w:rsidR="0063117E">
              <w:t>, 4pm</w:t>
            </w:r>
          </w:p>
          <w:p w14:paraId="75033F00" w14:textId="0982CEC9" w:rsidR="006E6208" w:rsidRDefault="006E6208" w:rsidP="0063117E">
            <w:pPr>
              <w:spacing w:after="0" w:line="259" w:lineRule="auto"/>
              <w:ind w:left="0" w:firstLine="0"/>
            </w:pPr>
            <w:r>
              <w:t>Wed, Apr 7: Paper due (Literature 2)</w:t>
            </w:r>
          </w:p>
          <w:p w14:paraId="5F2284D3" w14:textId="7D597BDE" w:rsidR="004D2C48" w:rsidRPr="00243C05" w:rsidRDefault="004D2C48" w:rsidP="0063117E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243C05">
              <w:rPr>
                <w:b/>
                <w:bCs/>
              </w:rPr>
              <w:t>Thurs, Apr 8: break day</w:t>
            </w:r>
          </w:p>
          <w:p w14:paraId="28D9B418" w14:textId="422A2660" w:rsidR="00232218" w:rsidRDefault="00232218" w:rsidP="0063117E">
            <w:pPr>
              <w:spacing w:after="0" w:line="259" w:lineRule="auto"/>
              <w:ind w:left="0" w:firstLine="0"/>
            </w:pPr>
            <w:r>
              <w:t>Fri, April 9, 4pm: DS panel for prospective students</w:t>
            </w:r>
          </w:p>
          <w:p w14:paraId="15F188E1" w14:textId="3A8A10CD" w:rsidR="0063117E" w:rsidRPr="00243C05" w:rsidRDefault="0063117E" w:rsidP="0063117E">
            <w:pPr>
              <w:spacing w:after="0" w:line="259" w:lineRule="auto"/>
              <w:ind w:left="0" w:firstLine="0"/>
            </w:pPr>
          </w:p>
          <w:p w14:paraId="17703F31" w14:textId="6CF1DE7E" w:rsidR="004D2C48" w:rsidRPr="00243C05" w:rsidRDefault="004D2C48" w:rsidP="0063117E">
            <w:pPr>
              <w:spacing w:after="0" w:line="259" w:lineRule="auto"/>
              <w:ind w:left="0" w:firstLine="0"/>
            </w:pPr>
          </w:p>
        </w:tc>
      </w:tr>
      <w:tr w:rsidR="0063117E" w:rsidRPr="005D02EF" w14:paraId="6E8D84D8" w14:textId="77777777" w:rsidTr="003129BA">
        <w:trPr>
          <w:trHeight w:val="703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32B6FF2E" w14:textId="061A720F" w:rsidR="0063117E" w:rsidRPr="00440F77" w:rsidRDefault="0063117E" w:rsidP="0063117E">
            <w:pPr>
              <w:spacing w:after="6" w:line="259" w:lineRule="auto"/>
              <w:ind w:left="0" w:firstLine="0"/>
            </w:pPr>
            <w:r w:rsidRPr="00440F77">
              <w:t xml:space="preserve">Week 11 of Apr </w:t>
            </w:r>
            <w:r w:rsidR="003A1CE1" w:rsidRPr="00440F77">
              <w:t>12</w:t>
            </w:r>
            <w:r w:rsidRPr="00440F77">
              <w:t xml:space="preserve"> </w:t>
            </w:r>
          </w:p>
          <w:p w14:paraId="0B341E41" w14:textId="06F63ED9" w:rsidR="0063117E" w:rsidRPr="00440F77" w:rsidRDefault="0063117E" w:rsidP="0063117E">
            <w:pPr>
              <w:spacing w:after="0" w:line="259" w:lineRule="auto"/>
              <w:ind w:left="0" w:firstLine="0"/>
            </w:pPr>
            <w:r w:rsidRPr="00440F77">
              <w:t xml:space="preserve"> </w:t>
            </w:r>
            <w:r w:rsidRPr="00440F77">
              <w:tab/>
              <w:t xml:space="preserve"> </w:t>
            </w:r>
            <w:r w:rsidRPr="00440F77">
              <w:tab/>
              <w:t xml:space="preserve"> </w:t>
            </w:r>
            <w:r w:rsidRPr="00440F77">
              <w:tab/>
              <w:t xml:space="preserve"> </w:t>
            </w:r>
            <w:r w:rsidRPr="00440F77">
              <w:tab/>
              <w:t xml:space="preserve"> </w:t>
            </w:r>
            <w:r w:rsidRPr="00440F77">
              <w:tab/>
              <w:t xml:space="preserve">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7EF78D47" w14:textId="30A0C642" w:rsidR="00BD1217" w:rsidRDefault="00BD1217" w:rsidP="0063117E">
            <w:pPr>
              <w:spacing w:after="0" w:line="259" w:lineRule="auto"/>
              <w:ind w:left="0" w:firstLine="0"/>
              <w:rPr>
                <w:lang w:val="sv-SE"/>
              </w:rPr>
            </w:pPr>
            <w:r>
              <w:rPr>
                <w:lang w:val="sv-SE"/>
              </w:rPr>
              <w:t xml:space="preserve">Wed, Apr 14, 5.30pm: </w:t>
            </w:r>
            <w:r>
              <w:t>The Problem of Evil: Dualism in the Zoroastrian Tradition (</w:t>
            </w:r>
            <w:proofErr w:type="spellStart"/>
            <w:r>
              <w:t>ReDirected</w:t>
            </w:r>
            <w:proofErr w:type="spellEnd"/>
            <w:r>
              <w:t xml:space="preserve"> Studies)</w:t>
            </w:r>
            <w:r>
              <w:rPr>
                <w:lang w:val="sv-SE"/>
              </w:rPr>
              <w:t xml:space="preserve"> </w:t>
            </w:r>
          </w:p>
          <w:p w14:paraId="2CE0FBA4" w14:textId="173247C2" w:rsidR="0063117E" w:rsidRPr="00440F77" w:rsidRDefault="0063117E" w:rsidP="0063117E">
            <w:pPr>
              <w:spacing w:after="0" w:line="259" w:lineRule="auto"/>
              <w:ind w:left="0" w:firstLine="0"/>
              <w:rPr>
                <w:lang w:val="sv-SE"/>
              </w:rPr>
            </w:pPr>
            <w:r w:rsidRPr="00440F77">
              <w:rPr>
                <w:lang w:val="sv-SE"/>
              </w:rPr>
              <w:t xml:space="preserve">Fri, Apr </w:t>
            </w:r>
            <w:r w:rsidR="00243C05" w:rsidRPr="00440F77">
              <w:rPr>
                <w:lang w:val="sv-SE"/>
              </w:rPr>
              <w:t>16</w:t>
            </w:r>
            <w:r w:rsidRPr="00440F77">
              <w:rPr>
                <w:lang w:val="sv-SE"/>
              </w:rPr>
              <w:t>: Paper due (</w:t>
            </w:r>
            <w:r w:rsidR="004D2C48" w:rsidRPr="00440F77">
              <w:rPr>
                <w:lang w:val="sv-SE"/>
              </w:rPr>
              <w:t>H&amp;P 3</w:t>
            </w:r>
            <w:r w:rsidRPr="00440F77">
              <w:rPr>
                <w:lang w:val="sv-SE"/>
              </w:rPr>
              <w:t xml:space="preserve">) </w:t>
            </w:r>
          </w:p>
          <w:p w14:paraId="697953B7" w14:textId="24F6D89E" w:rsidR="00155E9F" w:rsidRPr="00440F77" w:rsidRDefault="00155E9F" w:rsidP="0063117E">
            <w:pPr>
              <w:spacing w:after="0" w:line="259" w:lineRule="auto"/>
              <w:ind w:left="0" w:firstLine="0"/>
              <w:rPr>
                <w:lang w:val="sv-SE"/>
              </w:rPr>
            </w:pPr>
          </w:p>
        </w:tc>
      </w:tr>
      <w:tr w:rsidR="00332C89" w14:paraId="7A88CDDE" w14:textId="77777777" w:rsidTr="003129BA">
        <w:trPr>
          <w:trHeight w:val="234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462E4BDA" w14:textId="06554353" w:rsidR="00332C89" w:rsidRPr="00440F77" w:rsidRDefault="00637162">
            <w:pPr>
              <w:spacing w:after="0" w:line="259" w:lineRule="auto"/>
              <w:ind w:left="0" w:firstLine="0"/>
            </w:pPr>
            <w:r w:rsidRPr="00440F77">
              <w:t xml:space="preserve">Week 12 of </w:t>
            </w:r>
            <w:r w:rsidR="00DF1B9E" w:rsidRPr="00440F77">
              <w:t>Apr 1</w:t>
            </w:r>
            <w:r w:rsidR="003A1CE1" w:rsidRPr="00440F77">
              <w:t>9</w:t>
            </w:r>
            <w:r w:rsidRPr="00440F77">
              <w:t xml:space="preserve"> 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5C4C8D55" w14:textId="181B7B7B" w:rsidR="00122413" w:rsidRDefault="00CF71D1">
            <w:pPr>
              <w:spacing w:after="0" w:line="259" w:lineRule="auto"/>
              <w:ind w:left="0" w:firstLine="0"/>
            </w:pPr>
            <w:r w:rsidRPr="00440F77">
              <w:t xml:space="preserve">Tue, Apr 20 at 5.15pm: </w:t>
            </w:r>
            <w:r w:rsidR="00122413" w:rsidRPr="00440F77">
              <w:t xml:space="preserve">DS Art Gallery talk: </w:t>
            </w:r>
            <w:proofErr w:type="gramStart"/>
            <w:r w:rsidR="00122413" w:rsidRPr="00440F77">
              <w:t>African-American</w:t>
            </w:r>
            <w:proofErr w:type="gramEnd"/>
            <w:r w:rsidR="00122413" w:rsidRPr="00440F77">
              <w:t xml:space="preserve"> material culture of the Civil War and Reconstruction, with John Stuart Gordon, Curator of American Decorative Arts</w:t>
            </w:r>
          </w:p>
          <w:p w14:paraId="15311DAF" w14:textId="1B8BC1E5" w:rsidR="0082260E" w:rsidRPr="0082260E" w:rsidRDefault="0082260E">
            <w:pPr>
              <w:spacing w:after="0" w:line="259" w:lineRule="auto"/>
              <w:ind w:left="0" w:firstLine="0"/>
            </w:pPr>
            <w:r w:rsidRPr="0082260E">
              <w:t>Thurs, Apr 22 at 5pm: Reading across traditions with Professors Harte and Lu (</w:t>
            </w:r>
            <w:proofErr w:type="spellStart"/>
            <w:r w:rsidRPr="0082260E">
              <w:t>ReDirected</w:t>
            </w:r>
            <w:proofErr w:type="spellEnd"/>
            <w:r w:rsidRPr="0082260E">
              <w:t xml:space="preserve"> Studies)</w:t>
            </w:r>
          </w:p>
          <w:p w14:paraId="3F2CFBB1" w14:textId="197C9AD5" w:rsidR="00332C89" w:rsidRPr="00440F77" w:rsidRDefault="004D2C48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440F77">
              <w:rPr>
                <w:b/>
                <w:bCs/>
              </w:rPr>
              <w:t>Fri, April 23: break day</w:t>
            </w:r>
          </w:p>
          <w:p w14:paraId="213C2205" w14:textId="77777777" w:rsidR="004D2C48" w:rsidRPr="00440F77" w:rsidRDefault="004D2C48">
            <w:pPr>
              <w:spacing w:after="0" w:line="259" w:lineRule="auto"/>
              <w:ind w:left="0" w:firstLine="0"/>
            </w:pPr>
            <w:r w:rsidRPr="00440F77">
              <w:t>No paper!</w:t>
            </w:r>
          </w:p>
          <w:p w14:paraId="7920CDEC" w14:textId="4E229F0A" w:rsidR="00155E9F" w:rsidRPr="00440F77" w:rsidRDefault="00155E9F">
            <w:pPr>
              <w:spacing w:after="0" w:line="259" w:lineRule="auto"/>
              <w:ind w:left="0" w:firstLine="0"/>
            </w:pPr>
          </w:p>
        </w:tc>
      </w:tr>
      <w:tr w:rsidR="00332C89" w14:paraId="57920E2F" w14:textId="77777777" w:rsidTr="003129BA">
        <w:trPr>
          <w:trHeight w:val="234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984DA38" w14:textId="187971CC" w:rsidR="00332C89" w:rsidRPr="00137F9B" w:rsidRDefault="00637162">
            <w:pPr>
              <w:spacing w:after="0" w:line="259" w:lineRule="auto"/>
              <w:ind w:left="0" w:firstLine="0"/>
            </w:pPr>
            <w:r w:rsidRPr="00137F9B">
              <w:t xml:space="preserve">Week 13 of </w:t>
            </w:r>
            <w:r w:rsidR="00DF1B9E" w:rsidRPr="00137F9B">
              <w:t xml:space="preserve">Apr </w:t>
            </w:r>
            <w:r w:rsidR="00137F9B">
              <w:t>2</w:t>
            </w:r>
            <w:r w:rsidR="003A1CE1">
              <w:t>6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264F0552" w14:textId="4FEC4DD5" w:rsidR="005D02EF" w:rsidRPr="00440F77" w:rsidRDefault="005D02EF" w:rsidP="005D02EF">
            <w:pPr>
              <w:spacing w:after="0" w:line="259" w:lineRule="auto"/>
              <w:ind w:left="0" w:firstLine="0"/>
            </w:pPr>
            <w:r w:rsidRPr="00440F77">
              <w:t xml:space="preserve">Tue, April </w:t>
            </w:r>
            <w:r>
              <w:t>27</w:t>
            </w:r>
            <w:r w:rsidRPr="00440F77">
              <w:t xml:space="preserve">, 4pm: YCBA curator Scott Wilcox discussion of </w:t>
            </w:r>
            <w:proofErr w:type="spellStart"/>
            <w:r w:rsidRPr="00440F77">
              <w:t>Wiliam</w:t>
            </w:r>
            <w:proofErr w:type="spellEnd"/>
            <w:r w:rsidRPr="00440F77">
              <w:t xml:space="preserve"> Blake poetry and paintings</w:t>
            </w:r>
          </w:p>
          <w:p w14:paraId="18B44A46" w14:textId="2A39960B" w:rsidR="00332C89" w:rsidRPr="00137F9B" w:rsidRDefault="004D2C48" w:rsidP="00F55A50">
            <w:pPr>
              <w:spacing w:line="276" w:lineRule="auto"/>
              <w:ind w:left="2160" w:hanging="2160"/>
            </w:pPr>
            <w:r>
              <w:t>Fri, Apr 30: Paper due (Philosophy 3)</w:t>
            </w:r>
          </w:p>
        </w:tc>
      </w:tr>
      <w:tr w:rsidR="00332C89" w:rsidRPr="00137F9B" w14:paraId="503D1D5B" w14:textId="77777777" w:rsidTr="003129BA">
        <w:trPr>
          <w:trHeight w:val="21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937081A" w14:textId="77777777" w:rsidR="00332C89" w:rsidRDefault="006371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6F3E9DEA" w14:textId="44418C9E" w:rsidR="00332C89" w:rsidRPr="00243C05" w:rsidRDefault="00332C89">
            <w:pPr>
              <w:spacing w:after="0" w:line="259" w:lineRule="auto"/>
              <w:ind w:left="0" w:firstLine="0"/>
            </w:pPr>
          </w:p>
        </w:tc>
      </w:tr>
      <w:tr w:rsidR="004D2C48" w:rsidRPr="00137F9B" w14:paraId="34E36054" w14:textId="77777777" w:rsidTr="00962096">
        <w:trPr>
          <w:trHeight w:val="234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2D633141" w14:textId="13F37209" w:rsidR="004D2C48" w:rsidRPr="00137F9B" w:rsidRDefault="004D2C48" w:rsidP="00962096">
            <w:pPr>
              <w:spacing w:after="0" w:line="259" w:lineRule="auto"/>
              <w:ind w:left="0" w:firstLine="0"/>
            </w:pPr>
            <w:r w:rsidRPr="00137F9B">
              <w:t>Week 1</w:t>
            </w:r>
            <w:r>
              <w:t>4</w:t>
            </w:r>
            <w:r w:rsidRPr="00137F9B">
              <w:t xml:space="preserve"> of </w:t>
            </w:r>
            <w:r>
              <w:t>May 3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AC37BB3" w14:textId="63E83688" w:rsidR="00D90994" w:rsidRDefault="00D90994" w:rsidP="00962096">
            <w:pPr>
              <w:spacing w:line="276" w:lineRule="auto"/>
              <w:ind w:left="2160" w:hanging="2160"/>
            </w:pPr>
            <w:r>
              <w:t xml:space="preserve">Mon, May 3, 4pm: </w:t>
            </w:r>
            <w:r w:rsidR="00156928">
              <w:t>Art &amp; Music event</w:t>
            </w:r>
            <w:r>
              <w:t xml:space="preserve"> with Ellen Handler Spitz </w:t>
            </w:r>
          </w:p>
          <w:p w14:paraId="516543B5" w14:textId="3728FECB" w:rsidR="004D2C48" w:rsidRPr="00137F9B" w:rsidRDefault="004D2C48" w:rsidP="00962096">
            <w:pPr>
              <w:spacing w:line="276" w:lineRule="auto"/>
              <w:ind w:left="2160" w:hanging="2160"/>
            </w:pPr>
            <w:r>
              <w:t>Fri, May 7: Paper due (Literature 3)</w:t>
            </w:r>
          </w:p>
        </w:tc>
      </w:tr>
    </w:tbl>
    <w:p w14:paraId="23B438CD" w14:textId="53F3C8BE" w:rsidR="003A1CE1" w:rsidRDefault="003A1CE1">
      <w:pPr>
        <w:tabs>
          <w:tab w:val="center" w:pos="1440"/>
          <w:tab w:val="center" w:pos="1800"/>
          <w:tab w:val="center" w:pos="2728"/>
        </w:tabs>
        <w:ind w:left="-15" w:firstLine="0"/>
      </w:pPr>
    </w:p>
    <w:p w14:paraId="10905E9F" w14:textId="7A41D58A" w:rsidR="003A1CE1" w:rsidRDefault="003A1CE1" w:rsidP="003A1CE1">
      <w:pPr>
        <w:tabs>
          <w:tab w:val="center" w:pos="1440"/>
          <w:tab w:val="center" w:pos="1800"/>
          <w:tab w:val="center" w:pos="2728"/>
        </w:tabs>
        <w:ind w:left="-15" w:firstLine="0"/>
      </w:pPr>
      <w:r>
        <w:t>Week of May 10</w:t>
      </w:r>
      <w:r>
        <w:tab/>
        <w:t xml:space="preserve"> </w:t>
      </w:r>
      <w:r>
        <w:tab/>
        <w:t xml:space="preserve"> </w:t>
      </w:r>
      <w:r>
        <w:tab/>
        <w:t xml:space="preserve">Reading week </w:t>
      </w:r>
    </w:p>
    <w:p w14:paraId="4AA9FA34" w14:textId="75F08C75" w:rsidR="00D06C40" w:rsidRDefault="00D06C40" w:rsidP="003A1CE1">
      <w:pPr>
        <w:tabs>
          <w:tab w:val="center" w:pos="1440"/>
          <w:tab w:val="center" w:pos="1800"/>
          <w:tab w:val="center" w:pos="2728"/>
        </w:tabs>
        <w:ind w:left="-15" w:firstLine="0"/>
      </w:pPr>
    </w:p>
    <w:p w14:paraId="1F92C8FE" w14:textId="6B315D73" w:rsidR="00D06C40" w:rsidRDefault="00D06C40" w:rsidP="00D06C40">
      <w:pPr>
        <w:tabs>
          <w:tab w:val="center" w:pos="1440"/>
          <w:tab w:val="center" w:pos="1800"/>
          <w:tab w:val="center" w:pos="2728"/>
        </w:tabs>
        <w:ind w:left="-15" w:firstLine="0"/>
      </w:pPr>
      <w:r>
        <w:t>Week of May 17</w:t>
      </w:r>
      <w:r>
        <w:tab/>
        <w:t xml:space="preserve"> </w:t>
      </w:r>
      <w:r>
        <w:tab/>
        <w:t xml:space="preserve"> </w:t>
      </w:r>
      <w:r w:rsidR="00122413">
        <w:t xml:space="preserve">            </w:t>
      </w:r>
      <w:r w:rsidRPr="00155E9F">
        <w:rPr>
          <w:highlight w:val="yellow"/>
        </w:rPr>
        <w:t>Exams TB</w:t>
      </w:r>
      <w:r w:rsidR="00122413" w:rsidRPr="00155E9F">
        <w:rPr>
          <w:highlight w:val="yellow"/>
        </w:rPr>
        <w:t>A</w:t>
      </w:r>
      <w:r>
        <w:t xml:space="preserve"> </w:t>
      </w:r>
    </w:p>
    <w:p w14:paraId="5D35800E" w14:textId="77777777" w:rsidR="00D06C40" w:rsidRDefault="00D06C40" w:rsidP="00D06C40">
      <w:pPr>
        <w:tabs>
          <w:tab w:val="center" w:pos="360"/>
          <w:tab w:val="center" w:pos="720"/>
          <w:tab w:val="center" w:pos="1080"/>
          <w:tab w:val="center" w:pos="1440"/>
          <w:tab w:val="center" w:pos="1800"/>
          <w:tab w:val="center" w:pos="3720"/>
        </w:tabs>
        <w:ind w:left="-15" w:firstLine="0"/>
      </w:pPr>
    </w:p>
    <w:p w14:paraId="2849501A" w14:textId="77777777" w:rsidR="00D06C40" w:rsidRDefault="00D06C40" w:rsidP="003A1CE1">
      <w:pPr>
        <w:tabs>
          <w:tab w:val="center" w:pos="1440"/>
          <w:tab w:val="center" w:pos="1800"/>
          <w:tab w:val="center" w:pos="2728"/>
        </w:tabs>
        <w:ind w:left="-15" w:firstLine="0"/>
      </w:pPr>
    </w:p>
    <w:p w14:paraId="6CC2A2CE" w14:textId="59D522DC" w:rsidR="00332C89" w:rsidRDefault="00332C89">
      <w:pPr>
        <w:tabs>
          <w:tab w:val="center" w:pos="360"/>
          <w:tab w:val="center" w:pos="720"/>
          <w:tab w:val="center" w:pos="1080"/>
          <w:tab w:val="center" w:pos="1440"/>
          <w:tab w:val="center" w:pos="1800"/>
          <w:tab w:val="center" w:pos="3720"/>
        </w:tabs>
        <w:ind w:left="-15" w:firstLine="0"/>
      </w:pPr>
    </w:p>
    <w:sectPr w:rsidR="00332C89">
      <w:pgSz w:w="12240" w:h="15840"/>
      <w:pgMar w:top="769" w:right="720" w:bottom="156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89"/>
    <w:rsid w:val="0002773D"/>
    <w:rsid w:val="00035F38"/>
    <w:rsid w:val="000B045A"/>
    <w:rsid w:val="00122413"/>
    <w:rsid w:val="00137F9B"/>
    <w:rsid w:val="00155E9F"/>
    <w:rsid w:val="00156928"/>
    <w:rsid w:val="00175205"/>
    <w:rsid w:val="00176BE4"/>
    <w:rsid w:val="0022618E"/>
    <w:rsid w:val="00232218"/>
    <w:rsid w:val="00243C05"/>
    <w:rsid w:val="00266329"/>
    <w:rsid w:val="00296D6B"/>
    <w:rsid w:val="003129BA"/>
    <w:rsid w:val="00332C89"/>
    <w:rsid w:val="003A1CE1"/>
    <w:rsid w:val="00440F77"/>
    <w:rsid w:val="004D2C48"/>
    <w:rsid w:val="004E06E6"/>
    <w:rsid w:val="0057715C"/>
    <w:rsid w:val="005A7E0C"/>
    <w:rsid w:val="005B66C1"/>
    <w:rsid w:val="005D02EF"/>
    <w:rsid w:val="0063117E"/>
    <w:rsid w:val="00637162"/>
    <w:rsid w:val="006E6208"/>
    <w:rsid w:val="0082260E"/>
    <w:rsid w:val="008C218A"/>
    <w:rsid w:val="008D4520"/>
    <w:rsid w:val="009E16FB"/>
    <w:rsid w:val="00AD2050"/>
    <w:rsid w:val="00B15EE5"/>
    <w:rsid w:val="00BD095B"/>
    <w:rsid w:val="00BD1217"/>
    <w:rsid w:val="00C13407"/>
    <w:rsid w:val="00CF71D1"/>
    <w:rsid w:val="00D06C40"/>
    <w:rsid w:val="00D23FDC"/>
    <w:rsid w:val="00D90994"/>
    <w:rsid w:val="00DE196A"/>
    <w:rsid w:val="00DF1B9E"/>
    <w:rsid w:val="00E40CB8"/>
    <w:rsid w:val="00EC5F2C"/>
    <w:rsid w:val="00F53BA8"/>
    <w:rsid w:val="00F5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D97E"/>
  <w15:docId w15:val="{E805C9FD-5646-4BDF-B900-613F96E2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98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B66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calendar.google.com/calendar/u/0?cid=dTdxa2MxMzZ1OTQ1aGZlYWUwbjZicGVkb3NAZ3JvdXAuY2FsZW5kYXIuZ29vZ2xlLmNvbQ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78A8D0A923C4DBE7569B630405854" ma:contentTypeVersion="10" ma:contentTypeDescription="Create a new document." ma:contentTypeScope="" ma:versionID="a853d16d5ab43cb7c1c717b0afc6002f">
  <xsd:schema xmlns:xsd="http://www.w3.org/2001/XMLSchema" xmlns:xs="http://www.w3.org/2001/XMLSchema" xmlns:p="http://schemas.microsoft.com/office/2006/metadata/properties" xmlns:ns3="1aee6640-b68b-4345-bc24-1478e36f51a8" targetNamespace="http://schemas.microsoft.com/office/2006/metadata/properties" ma:root="true" ma:fieldsID="4854876db6fc4d0761d2fa976a3b6453" ns3:_="">
    <xsd:import namespace="1aee6640-b68b-4345-bc24-1478e36f51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e6640-b68b-4345-bc24-1478e36f5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0BB57-F436-416F-B2A4-4E8A30033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50618-ACA5-49BE-A02F-F4F562291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8295BE-928C-4216-863D-DD24BEA90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e6640-b68b-4345-bc24-1478e36f5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Directed Studies</vt:lpstr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Directed Studies</dc:title>
  <dc:subject/>
  <dc:creator>Katja Lindskog</dc:creator>
  <cp:keywords/>
  <dc:description/>
  <cp:lastModifiedBy>Lindskog, Katja</cp:lastModifiedBy>
  <cp:revision>35</cp:revision>
  <dcterms:created xsi:type="dcterms:W3CDTF">2021-01-23T02:30:00Z</dcterms:created>
  <dcterms:modified xsi:type="dcterms:W3CDTF">2021-04-20T21:46:00Z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0x010100C8278A8D0A923C4DBE7569B630405854</vt:lpwstr>
  </property>
</Properties>
</file>